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B4F" w:rsidRDefault="00E76B4F">
      <w:pPr>
        <w:pStyle w:val="Heading4"/>
        <w:framePr w:wrap="around"/>
        <w:rPr>
          <w:rFonts w:ascii="Garamond" w:hAnsi="Garamond"/>
          <w:b w:val="0"/>
          <w:sz w:val="10"/>
        </w:rPr>
      </w:pPr>
      <w:r>
        <w:rPr>
          <w:rFonts w:ascii="Garamond" w:hAnsi="Garamond"/>
          <w:b w:val="0"/>
          <w:sz w:val="10"/>
        </w:rPr>
        <w:t xml:space="preserve">The Law Office of </w:t>
      </w:r>
    </w:p>
    <w:p w:rsidR="00E76B4F" w:rsidRDefault="00E76B4F">
      <w:pPr>
        <w:pStyle w:val="Caption"/>
        <w:framePr w:wrap="around"/>
        <w:rPr>
          <w:rFonts w:ascii="Garamond" w:hAnsi="Garamond"/>
          <w:sz w:val="38"/>
        </w:rPr>
      </w:pPr>
      <w:r>
        <w:rPr>
          <w:rFonts w:ascii="Garamond" w:hAnsi="Garamond"/>
          <w:sz w:val="38"/>
        </w:rPr>
        <w:t>William Frick</w:t>
      </w:r>
    </w:p>
    <w:p w:rsidR="00E76B4F" w:rsidRDefault="00E76B4F">
      <w:pPr>
        <w:framePr w:w="11630" w:h="732" w:hRule="exact" w:hSpace="187" w:wrap="around" w:vAnchor="page" w:hAnchor="page" w:x="298" w:y="851"/>
        <w:jc w:val="center"/>
        <w:rPr>
          <w:rFonts w:ascii="Times New Roman" w:hAnsi="Times New Roman"/>
          <w:sz w:val="16"/>
        </w:rPr>
      </w:pPr>
    </w:p>
    <w:p w:rsidR="00E76B4F" w:rsidRDefault="00E76B4F">
      <w:pPr>
        <w:framePr w:w="11630" w:h="732" w:hRule="exact" w:hSpace="187" w:wrap="around" w:vAnchor="page" w:hAnchor="page" w:x="298" w:y="851"/>
        <w:jc w:val="center"/>
      </w:pPr>
    </w:p>
    <w:p w:rsidR="00E76B4F" w:rsidRDefault="00A31B86">
      <w:pPr>
        <w:jc w:val="center"/>
        <w:rPr>
          <w:rFonts w:ascii="Moderne" w:hAnsi="Moderne"/>
          <w:smallCaps/>
          <w:sz w:val="18"/>
        </w:rPr>
      </w:pPr>
      <w:r>
        <w:rPr>
          <w:rFonts w:ascii="Moderne" w:hAnsi="Moderne"/>
          <w:smallCaps/>
          <w:sz w:val="18"/>
        </w:rPr>
        <w:fldChar w:fldCharType="begin"/>
      </w:r>
      <w:r>
        <w:rPr>
          <w:rFonts w:ascii="Moderne" w:hAnsi="Moderne"/>
          <w:smallCaps/>
          <w:sz w:val="18"/>
        </w:rPr>
        <w:instrText xml:space="preserve"> DATE \@ "d MMMM yyyy" </w:instrText>
      </w:r>
      <w:r>
        <w:rPr>
          <w:rFonts w:ascii="Moderne" w:hAnsi="Moderne"/>
          <w:smallCaps/>
          <w:sz w:val="18"/>
        </w:rPr>
        <w:fldChar w:fldCharType="separate"/>
      </w:r>
      <w:r w:rsidR="00233421">
        <w:rPr>
          <w:rFonts w:ascii="Moderne" w:hAnsi="Moderne"/>
          <w:smallCaps/>
          <w:noProof/>
          <w:sz w:val="18"/>
        </w:rPr>
        <w:t>30 January 2015</w:t>
      </w:r>
      <w:r>
        <w:rPr>
          <w:rFonts w:ascii="Moderne" w:hAnsi="Moderne"/>
          <w:smallCaps/>
          <w:sz w:val="18"/>
        </w:rPr>
        <w:fldChar w:fldCharType="end"/>
      </w:r>
    </w:p>
    <w:p w:rsidR="00233421" w:rsidRDefault="00233421" w:rsidP="00C85A4C">
      <w:pPr>
        <w:rPr>
          <w:rFonts w:ascii="Times New Roman" w:hAnsi="Times New Roman"/>
          <w:szCs w:val="24"/>
        </w:rPr>
      </w:pPr>
      <w:bookmarkStart w:id="0" w:name="_GoBack"/>
      <w:bookmarkEnd w:id="0"/>
    </w:p>
    <w:p w:rsidR="00717A51" w:rsidRPr="00233421" w:rsidRDefault="00233421" w:rsidP="00C85A4C">
      <w:pPr>
        <w:rPr>
          <w:rFonts w:ascii="Times New Roman" w:hAnsi="Times New Roman"/>
          <w:sz w:val="26"/>
          <w:szCs w:val="26"/>
        </w:rPr>
      </w:pPr>
      <w:r w:rsidRPr="00233421">
        <w:rPr>
          <w:rFonts w:ascii="Times New Roman" w:hAnsi="Times New Roman"/>
          <w:sz w:val="26"/>
          <w:szCs w:val="26"/>
        </w:rPr>
        <w:t>Luis Hernandez</w:t>
      </w:r>
    </w:p>
    <w:p w:rsidR="00233421" w:rsidRPr="00233421" w:rsidRDefault="00233421" w:rsidP="00C85A4C">
      <w:pPr>
        <w:rPr>
          <w:rFonts w:ascii="Times New Roman" w:hAnsi="Times New Roman"/>
          <w:sz w:val="26"/>
          <w:szCs w:val="26"/>
        </w:rPr>
      </w:pPr>
      <w:r w:rsidRPr="00233421">
        <w:rPr>
          <w:rFonts w:ascii="Times New Roman" w:hAnsi="Times New Roman"/>
          <w:sz w:val="26"/>
          <w:szCs w:val="26"/>
        </w:rPr>
        <w:t>Via email: luishernandez0203@gmail.com</w:t>
      </w:r>
    </w:p>
    <w:p w:rsidR="00FE087B" w:rsidRPr="00233421" w:rsidRDefault="00FE087B" w:rsidP="008943A0">
      <w:pPr>
        <w:rPr>
          <w:rFonts w:ascii="Times New Roman" w:hAnsi="Times New Roman"/>
          <w:sz w:val="26"/>
          <w:szCs w:val="26"/>
        </w:rPr>
      </w:pPr>
    </w:p>
    <w:p w:rsidR="00FE087B" w:rsidRPr="00233421" w:rsidRDefault="00FE087B" w:rsidP="008943A0">
      <w:pPr>
        <w:rPr>
          <w:rFonts w:ascii="Times New Roman" w:hAnsi="Times New Roman"/>
          <w:sz w:val="26"/>
          <w:szCs w:val="26"/>
        </w:rPr>
      </w:pPr>
      <w:r w:rsidRPr="00233421">
        <w:rPr>
          <w:rFonts w:ascii="Times New Roman" w:hAnsi="Times New Roman"/>
          <w:sz w:val="26"/>
          <w:szCs w:val="26"/>
        </w:rPr>
        <w:t>Dear</w:t>
      </w:r>
      <w:r w:rsidR="00233421" w:rsidRPr="00233421">
        <w:rPr>
          <w:rFonts w:ascii="Times New Roman" w:hAnsi="Times New Roman"/>
          <w:sz w:val="26"/>
          <w:szCs w:val="26"/>
        </w:rPr>
        <w:t xml:space="preserve"> Luis</w:t>
      </w:r>
      <w:r w:rsidRPr="00233421">
        <w:rPr>
          <w:rFonts w:ascii="Times New Roman" w:hAnsi="Times New Roman"/>
          <w:sz w:val="26"/>
          <w:szCs w:val="26"/>
        </w:rPr>
        <w:t>,</w:t>
      </w:r>
    </w:p>
    <w:p w:rsidR="00FE087B" w:rsidRPr="00233421" w:rsidRDefault="00FE087B" w:rsidP="008943A0">
      <w:pPr>
        <w:rPr>
          <w:rFonts w:ascii="Times New Roman" w:hAnsi="Times New Roman"/>
          <w:sz w:val="26"/>
          <w:szCs w:val="26"/>
        </w:rPr>
      </w:pPr>
    </w:p>
    <w:p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 xml:space="preserve">This letter confirms that you are retaining our office to </w:t>
      </w:r>
      <w:r w:rsidR="00233421" w:rsidRPr="00233421">
        <w:rPr>
          <w:rFonts w:ascii="Times New Roman" w:hAnsi="Times New Roman"/>
          <w:sz w:val="26"/>
          <w:szCs w:val="26"/>
        </w:rPr>
        <w:t>initiate a case in federal district court to require the USCIS to properly adjudicate your I-485 application.  As we have discussed, I do not believe that the USCIS has followed the legal standard for judging whether you entered with inspection, and because of this, the agency has denied your green card.</w:t>
      </w:r>
    </w:p>
    <w:p w:rsidR="00233421" w:rsidRPr="00233421" w:rsidRDefault="00233421" w:rsidP="008943A0">
      <w:pPr>
        <w:jc w:val="both"/>
        <w:rPr>
          <w:rFonts w:ascii="Times New Roman" w:hAnsi="Times New Roman"/>
          <w:sz w:val="26"/>
          <w:szCs w:val="26"/>
        </w:rPr>
      </w:pPr>
    </w:p>
    <w:p w:rsidR="00233421" w:rsidRPr="00233421" w:rsidRDefault="00233421" w:rsidP="008943A0">
      <w:pPr>
        <w:jc w:val="both"/>
        <w:rPr>
          <w:rFonts w:ascii="Times New Roman" w:hAnsi="Times New Roman"/>
          <w:sz w:val="26"/>
          <w:szCs w:val="26"/>
        </w:rPr>
      </w:pPr>
      <w:r w:rsidRPr="00233421">
        <w:rPr>
          <w:rFonts w:ascii="Times New Roman" w:hAnsi="Times New Roman"/>
          <w:sz w:val="26"/>
          <w:szCs w:val="26"/>
        </w:rPr>
        <w:t>We will initially seek to file the case in federal district court in Seattle.  It is possible that the case will eventually need to be transferred and/or refilled in the district court in Hawaii.</w:t>
      </w:r>
    </w:p>
    <w:p w:rsidR="00FE087B" w:rsidRPr="00233421" w:rsidRDefault="00FE087B" w:rsidP="008943A0">
      <w:pPr>
        <w:jc w:val="both"/>
        <w:rPr>
          <w:rFonts w:ascii="Times New Roman" w:hAnsi="Times New Roman"/>
          <w:sz w:val="26"/>
          <w:szCs w:val="26"/>
        </w:rPr>
      </w:pPr>
    </w:p>
    <w:p w:rsidR="00233421" w:rsidRPr="00233421" w:rsidRDefault="00FE087B" w:rsidP="008943A0">
      <w:pPr>
        <w:jc w:val="both"/>
        <w:rPr>
          <w:rFonts w:ascii="Times New Roman" w:hAnsi="Times New Roman"/>
          <w:sz w:val="26"/>
          <w:szCs w:val="26"/>
        </w:rPr>
      </w:pPr>
      <w:r w:rsidRPr="00233421">
        <w:rPr>
          <w:rFonts w:ascii="Times New Roman" w:hAnsi="Times New Roman"/>
          <w:sz w:val="26"/>
          <w:szCs w:val="26"/>
        </w:rPr>
        <w:t>The initial fee for this will be $</w:t>
      </w:r>
      <w:r w:rsidR="00233421" w:rsidRPr="00233421">
        <w:rPr>
          <w:rFonts w:ascii="Times New Roman" w:hAnsi="Times New Roman"/>
          <w:sz w:val="26"/>
          <w:szCs w:val="26"/>
        </w:rPr>
        <w:t>2000</w:t>
      </w:r>
      <w:r w:rsidRPr="00233421">
        <w:rPr>
          <w:rFonts w:ascii="Times New Roman" w:hAnsi="Times New Roman"/>
          <w:sz w:val="26"/>
          <w:szCs w:val="26"/>
        </w:rPr>
        <w:t>, plus filing fees</w:t>
      </w:r>
      <w:r w:rsidR="00233421" w:rsidRPr="00233421">
        <w:rPr>
          <w:rFonts w:ascii="Times New Roman" w:hAnsi="Times New Roman"/>
          <w:sz w:val="26"/>
          <w:szCs w:val="26"/>
        </w:rPr>
        <w:t xml:space="preserve"> and incidental expenses totaling $500</w:t>
      </w:r>
      <w:r w:rsidRPr="00233421">
        <w:rPr>
          <w:rFonts w:ascii="Times New Roman" w:hAnsi="Times New Roman"/>
          <w:sz w:val="26"/>
          <w:szCs w:val="26"/>
        </w:rPr>
        <w:t xml:space="preserve">, as well as other agreed upon expenses.  </w:t>
      </w:r>
      <w:r w:rsidR="00233421" w:rsidRPr="00233421">
        <w:rPr>
          <w:rFonts w:ascii="Times New Roman" w:hAnsi="Times New Roman"/>
          <w:sz w:val="26"/>
          <w:szCs w:val="26"/>
        </w:rPr>
        <w:t xml:space="preserve">If the case has to be refilled or transferred to Hawaii, additional expenses will be required.  </w:t>
      </w:r>
    </w:p>
    <w:p w:rsidR="00233421" w:rsidRPr="00233421" w:rsidRDefault="00233421" w:rsidP="008943A0">
      <w:pPr>
        <w:jc w:val="both"/>
        <w:rPr>
          <w:rFonts w:ascii="Times New Roman" w:hAnsi="Times New Roman"/>
          <w:sz w:val="26"/>
          <w:szCs w:val="26"/>
        </w:rPr>
      </w:pPr>
    </w:p>
    <w:p w:rsidR="00FE087B" w:rsidRPr="00233421" w:rsidRDefault="00233421" w:rsidP="008943A0">
      <w:pPr>
        <w:jc w:val="both"/>
        <w:rPr>
          <w:rFonts w:ascii="Times New Roman" w:hAnsi="Times New Roman"/>
          <w:sz w:val="26"/>
          <w:szCs w:val="26"/>
        </w:rPr>
      </w:pPr>
      <w:r w:rsidRPr="00233421">
        <w:rPr>
          <w:rFonts w:ascii="Times New Roman" w:hAnsi="Times New Roman"/>
          <w:sz w:val="26"/>
          <w:szCs w:val="26"/>
        </w:rPr>
        <w:t xml:space="preserve">If </w:t>
      </w:r>
      <w:r>
        <w:rPr>
          <w:rFonts w:ascii="Times New Roman" w:hAnsi="Times New Roman"/>
          <w:sz w:val="26"/>
          <w:szCs w:val="26"/>
        </w:rPr>
        <w:t xml:space="preserve">legal </w:t>
      </w:r>
      <w:r w:rsidRPr="00233421">
        <w:rPr>
          <w:rFonts w:ascii="Times New Roman" w:hAnsi="Times New Roman"/>
          <w:sz w:val="26"/>
          <w:szCs w:val="26"/>
        </w:rPr>
        <w:t>motions</w:t>
      </w:r>
      <w:r>
        <w:rPr>
          <w:rFonts w:ascii="Times New Roman" w:hAnsi="Times New Roman"/>
          <w:sz w:val="26"/>
          <w:szCs w:val="26"/>
        </w:rPr>
        <w:t xml:space="preserve"> and briefing</w:t>
      </w:r>
      <w:r w:rsidRPr="00233421">
        <w:rPr>
          <w:rFonts w:ascii="Times New Roman" w:hAnsi="Times New Roman"/>
          <w:sz w:val="26"/>
          <w:szCs w:val="26"/>
        </w:rPr>
        <w:t xml:space="preserve"> </w:t>
      </w:r>
      <w:r>
        <w:rPr>
          <w:rFonts w:ascii="Times New Roman" w:hAnsi="Times New Roman"/>
          <w:sz w:val="26"/>
          <w:szCs w:val="26"/>
        </w:rPr>
        <w:t>are</w:t>
      </w:r>
      <w:r w:rsidRPr="00233421">
        <w:rPr>
          <w:rFonts w:ascii="Times New Roman" w:hAnsi="Times New Roman"/>
          <w:sz w:val="26"/>
          <w:szCs w:val="26"/>
        </w:rPr>
        <w:t xml:space="preserve"> required </w:t>
      </w:r>
      <w:r>
        <w:rPr>
          <w:rFonts w:ascii="Times New Roman" w:hAnsi="Times New Roman"/>
          <w:sz w:val="26"/>
          <w:szCs w:val="26"/>
        </w:rPr>
        <w:t xml:space="preserve">after we file the initial complaint, </w:t>
      </w:r>
      <w:r w:rsidRPr="00233421">
        <w:rPr>
          <w:rFonts w:ascii="Times New Roman" w:hAnsi="Times New Roman"/>
          <w:sz w:val="26"/>
          <w:szCs w:val="26"/>
        </w:rPr>
        <w:t xml:space="preserve">additional legal fees will be </w:t>
      </w:r>
      <w:r>
        <w:rPr>
          <w:rFonts w:ascii="Times New Roman" w:hAnsi="Times New Roman"/>
          <w:sz w:val="26"/>
          <w:szCs w:val="26"/>
        </w:rPr>
        <w:t>due</w:t>
      </w:r>
      <w:r w:rsidRPr="00233421">
        <w:rPr>
          <w:rFonts w:ascii="Times New Roman" w:hAnsi="Times New Roman"/>
          <w:sz w:val="26"/>
          <w:szCs w:val="26"/>
        </w:rPr>
        <w:t>. I have agreed to limit my total legal fees to $4000</w:t>
      </w:r>
      <w:r>
        <w:rPr>
          <w:rFonts w:ascii="Times New Roman" w:hAnsi="Times New Roman"/>
          <w:sz w:val="26"/>
          <w:szCs w:val="26"/>
        </w:rPr>
        <w:t>, which includes the initial $2000 mentioned above – meaning that an additional $2000 will be due if motions and briefing are required</w:t>
      </w:r>
      <w:r w:rsidRPr="00233421">
        <w:rPr>
          <w:rFonts w:ascii="Times New Roman" w:hAnsi="Times New Roman"/>
          <w:sz w:val="26"/>
          <w:szCs w:val="26"/>
        </w:rPr>
        <w:t xml:space="preserve">. </w:t>
      </w:r>
      <w:r w:rsidR="00FE087B" w:rsidRPr="00233421">
        <w:rPr>
          <w:rFonts w:ascii="Times New Roman" w:hAnsi="Times New Roman"/>
          <w:sz w:val="26"/>
          <w:szCs w:val="26"/>
        </w:rPr>
        <w:t xml:space="preserve">You also agree to allow </w:t>
      </w:r>
      <w:r w:rsidRPr="00233421">
        <w:rPr>
          <w:rFonts w:ascii="Times New Roman" w:hAnsi="Times New Roman"/>
          <w:sz w:val="26"/>
          <w:szCs w:val="26"/>
        </w:rPr>
        <w:t>my</w:t>
      </w:r>
      <w:r w:rsidR="00FE087B" w:rsidRPr="00233421">
        <w:rPr>
          <w:rFonts w:ascii="Times New Roman" w:hAnsi="Times New Roman"/>
          <w:sz w:val="26"/>
          <w:szCs w:val="26"/>
        </w:rPr>
        <w:t xml:space="preserve"> office to seek EAJA attorney fees should we prevail in this case, and concur that our office will retain all of those fees as additional payment for our services.</w:t>
      </w:r>
    </w:p>
    <w:p w:rsidR="00FE087B" w:rsidRPr="00233421" w:rsidRDefault="00FE087B" w:rsidP="008943A0">
      <w:pPr>
        <w:tabs>
          <w:tab w:val="left" w:pos="3018"/>
        </w:tabs>
        <w:jc w:val="both"/>
        <w:rPr>
          <w:rFonts w:ascii="Times New Roman" w:hAnsi="Times New Roman"/>
          <w:sz w:val="26"/>
          <w:szCs w:val="26"/>
        </w:rPr>
      </w:pPr>
      <w:r w:rsidRPr="00233421">
        <w:rPr>
          <w:rFonts w:ascii="Times New Roman" w:hAnsi="Times New Roman"/>
          <w:sz w:val="26"/>
          <w:szCs w:val="26"/>
        </w:rPr>
        <w:tab/>
      </w:r>
    </w:p>
    <w:p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My insurance company requires that I inform you that no one can guarantee the success of this, or any other application before U.S. Immigration agencies.  Nor can the timeliness with which the U.S. Immigration agencies will act upon an application, be guaranteed.</w:t>
      </w:r>
    </w:p>
    <w:p w:rsidR="00FE087B" w:rsidRPr="00233421" w:rsidRDefault="00FE087B" w:rsidP="008943A0">
      <w:pPr>
        <w:jc w:val="both"/>
        <w:rPr>
          <w:rFonts w:ascii="Times New Roman" w:hAnsi="Times New Roman"/>
          <w:sz w:val="26"/>
          <w:szCs w:val="26"/>
        </w:rPr>
      </w:pPr>
    </w:p>
    <w:p w:rsidR="00FE087B" w:rsidRPr="00233421" w:rsidRDefault="00FE087B" w:rsidP="008943A0">
      <w:pPr>
        <w:jc w:val="both"/>
        <w:rPr>
          <w:rFonts w:ascii="Times New Roman" w:hAnsi="Times New Roman"/>
          <w:sz w:val="26"/>
          <w:szCs w:val="26"/>
        </w:rPr>
      </w:pPr>
      <w:r w:rsidRPr="00233421">
        <w:rPr>
          <w:rFonts w:ascii="Times New Roman" w:hAnsi="Times New Roman"/>
          <w:sz w:val="26"/>
          <w:szCs w:val="26"/>
        </w:rPr>
        <w:t>Because our agreement is for a flat fee, and is not based upon hourly compensation, the Supreme Court for the State of Washington requires that we insert the following language into this letter, and that you sign this letter:</w:t>
      </w:r>
    </w:p>
    <w:p w:rsidR="00FE087B" w:rsidRPr="00233421" w:rsidRDefault="00FE087B" w:rsidP="008943A0">
      <w:pPr>
        <w:jc w:val="both"/>
        <w:rPr>
          <w:rFonts w:ascii="Times New Roman" w:hAnsi="Times New Roman"/>
          <w:sz w:val="26"/>
          <w:szCs w:val="26"/>
        </w:rPr>
      </w:pP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 w:val="26"/>
          <w:szCs w:val="26"/>
        </w:rPr>
      </w:pPr>
      <w:r w:rsidRPr="00233421">
        <w:rPr>
          <w:rFonts w:ascii="Times New Roman" w:hAnsi="Times New Roman"/>
          <w:sz w:val="26"/>
          <w:szCs w:val="26"/>
        </w:rPr>
        <w:t xml:space="preserve">Upon William Frick’s receipt of all or any portion of the flat fee, the funds are the property of William Frick and will not be placed in a </w:t>
      </w:r>
      <w:r w:rsidRPr="00233421">
        <w:rPr>
          <w:rFonts w:ascii="Times New Roman" w:hAnsi="Times New Roman"/>
          <w:sz w:val="26"/>
          <w:szCs w:val="26"/>
        </w:rPr>
        <w:lastRenderedPageBreak/>
        <w:t>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t>______________________</w:t>
      </w: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Pr="00233421">
        <w:rPr>
          <w:rFonts w:ascii="Times New Roman" w:hAnsi="Times New Roman"/>
          <w:sz w:val="26"/>
          <w:szCs w:val="26"/>
        </w:rPr>
        <w:tab/>
      </w:r>
      <w:r w:rsidR="00233421" w:rsidRPr="00233421">
        <w:rPr>
          <w:rFonts w:ascii="Times New Roman" w:hAnsi="Times New Roman"/>
          <w:sz w:val="26"/>
          <w:szCs w:val="26"/>
        </w:rPr>
        <w:t>Luis Hernandez</w:t>
      </w: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FE087B" w:rsidRPr="00233421" w:rsidRDefault="00FE087B" w:rsidP="0089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233421">
        <w:rPr>
          <w:rFonts w:ascii="Times New Roman" w:hAnsi="Times New Roman"/>
          <w:sz w:val="26"/>
          <w:szCs w:val="26"/>
        </w:rPr>
        <w:t>Thank you for retaining us.  I look forward to continuing to work with you.</w:t>
      </w:r>
    </w:p>
    <w:p w:rsidR="00FE087B" w:rsidRPr="00233421" w:rsidRDefault="00FE087B" w:rsidP="008943A0">
      <w:pPr>
        <w:rPr>
          <w:rFonts w:ascii="Times New Roman" w:hAnsi="Times New Roman"/>
          <w:sz w:val="26"/>
          <w:szCs w:val="26"/>
        </w:rPr>
      </w:pPr>
    </w:p>
    <w:p w:rsidR="00FE087B" w:rsidRPr="00233421" w:rsidRDefault="00FE087B" w:rsidP="008943A0">
      <w:pPr>
        <w:jc w:val="center"/>
        <w:rPr>
          <w:rFonts w:ascii="Times New Roman" w:hAnsi="Times New Roman"/>
          <w:sz w:val="26"/>
          <w:szCs w:val="26"/>
        </w:rPr>
      </w:pPr>
      <w:r w:rsidRPr="00233421">
        <w:rPr>
          <w:rFonts w:ascii="Times New Roman" w:hAnsi="Times New Roman"/>
          <w:sz w:val="26"/>
          <w:szCs w:val="26"/>
        </w:rPr>
        <w:t>Sincerely,</w:t>
      </w:r>
    </w:p>
    <w:p w:rsidR="00FE087B" w:rsidRPr="00233421" w:rsidRDefault="00FE087B" w:rsidP="008943A0">
      <w:pPr>
        <w:jc w:val="center"/>
        <w:rPr>
          <w:rFonts w:ascii="Times New Roman" w:hAnsi="Times New Roman"/>
          <w:sz w:val="26"/>
          <w:szCs w:val="26"/>
        </w:rPr>
      </w:pPr>
    </w:p>
    <w:p w:rsidR="00FE087B" w:rsidRPr="00233421" w:rsidRDefault="00FE087B" w:rsidP="008943A0">
      <w:pPr>
        <w:jc w:val="center"/>
        <w:rPr>
          <w:rFonts w:ascii="Times New Roman" w:hAnsi="Times New Roman"/>
          <w:sz w:val="26"/>
          <w:szCs w:val="26"/>
        </w:rPr>
      </w:pPr>
    </w:p>
    <w:p w:rsidR="00FE087B" w:rsidRPr="00233421" w:rsidRDefault="00FE087B" w:rsidP="008943A0">
      <w:pPr>
        <w:jc w:val="center"/>
        <w:rPr>
          <w:rFonts w:ascii="Times New Roman" w:hAnsi="Times New Roman"/>
          <w:sz w:val="26"/>
          <w:szCs w:val="26"/>
        </w:rPr>
      </w:pPr>
    </w:p>
    <w:p w:rsidR="00FE087B" w:rsidRPr="00233421" w:rsidRDefault="00FE087B" w:rsidP="008943A0">
      <w:pPr>
        <w:jc w:val="center"/>
        <w:rPr>
          <w:rFonts w:ascii="Times New Roman" w:hAnsi="Times New Roman"/>
          <w:sz w:val="26"/>
          <w:szCs w:val="26"/>
        </w:rPr>
      </w:pPr>
      <w:r w:rsidRPr="00233421">
        <w:rPr>
          <w:rFonts w:ascii="Times New Roman" w:hAnsi="Times New Roman"/>
          <w:sz w:val="26"/>
          <w:szCs w:val="26"/>
        </w:rPr>
        <w:t>William Frick</w:t>
      </w:r>
    </w:p>
    <w:p w:rsidR="00717A51" w:rsidRPr="00233421" w:rsidRDefault="00FE087B" w:rsidP="00DE14B4">
      <w:pPr>
        <w:jc w:val="center"/>
        <w:rPr>
          <w:rFonts w:ascii="Times New Roman" w:hAnsi="Times New Roman"/>
          <w:sz w:val="26"/>
          <w:szCs w:val="26"/>
        </w:rPr>
      </w:pPr>
      <w:r w:rsidRPr="00233421">
        <w:rPr>
          <w:rFonts w:ascii="Times New Roman" w:hAnsi="Times New Roman"/>
          <w:sz w:val="26"/>
          <w:szCs w:val="26"/>
        </w:rPr>
        <w:t>206 714 2514 (tel.)</w:t>
      </w:r>
    </w:p>
    <w:sectPr w:rsidR="00717A51" w:rsidRPr="00233421" w:rsidSect="00E76B4F">
      <w:footerReference w:type="default" r:id="rId9"/>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421" w:rsidRDefault="00233421">
      <w:r>
        <w:separator/>
      </w:r>
    </w:p>
  </w:endnote>
  <w:endnote w:type="continuationSeparator" w:id="0">
    <w:p w:rsidR="00233421" w:rsidRDefault="0023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MT">
    <w:altName w:val="Cambria"/>
    <w:panose1 w:val="00000000000000000000"/>
    <w:charset w:val="00"/>
    <w:family w:val="swiss"/>
    <w:notTrueType/>
    <w:pitch w:val="variable"/>
    <w:sig w:usb0="00000003" w:usb1="00000000" w:usb2="00000000" w:usb3="00000000" w:csb0="00000001" w:csb1="00000000"/>
  </w:font>
  <w:font w:name="Modern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79E" w:rsidRDefault="004E079E" w:rsidP="00C85A4C">
    <w:pPr>
      <w:pStyle w:val="Footer"/>
      <w:jc w:val="center"/>
      <w:rPr>
        <w:rFonts w:ascii="Garamond" w:hAnsi="Garamond"/>
        <w:b/>
        <w:i/>
        <w:sz w:val="18"/>
      </w:rPr>
    </w:pPr>
    <w:r>
      <w:rPr>
        <w:rFonts w:ascii="Garamond" w:hAnsi="Garamond"/>
        <w:b/>
        <w:i/>
        <w:sz w:val="18"/>
      </w:rPr>
      <w:t>719 Second Avenue</w:t>
    </w:r>
    <w:r w:rsidR="00C85A4C">
      <w:rPr>
        <w:rFonts w:ascii="Garamond" w:hAnsi="Garamond"/>
        <w:b/>
        <w:i/>
        <w:sz w:val="18"/>
      </w:rPr>
      <w:t xml:space="preserve">    Millennium Tower    </w:t>
    </w:r>
    <w:r>
      <w:rPr>
        <w:rFonts w:ascii="Garamond" w:hAnsi="Garamond"/>
        <w:b/>
        <w:i/>
        <w:sz w:val="18"/>
      </w:rPr>
      <w:t>Suite 701</w:t>
    </w:r>
  </w:p>
  <w:p w:rsidR="004E079E" w:rsidRDefault="004E079E" w:rsidP="004E079E">
    <w:pPr>
      <w:pStyle w:val="Footer"/>
      <w:jc w:val="center"/>
      <w:rPr>
        <w:rFonts w:ascii="Garamond" w:hAnsi="Garamond"/>
        <w:b/>
        <w:i/>
        <w:sz w:val="18"/>
      </w:rPr>
    </w:pPr>
    <w:r>
      <w:rPr>
        <w:rFonts w:ascii="Garamond" w:hAnsi="Garamond"/>
        <w:b/>
        <w:i/>
        <w:sz w:val="18"/>
      </w:rPr>
      <w:t>Seattle, Washington   98104</w:t>
    </w:r>
  </w:p>
  <w:p w:rsidR="00B95A83" w:rsidRDefault="004E079E" w:rsidP="004E079E">
    <w:pPr>
      <w:pStyle w:val="Footer"/>
      <w:jc w:val="center"/>
      <w:rPr>
        <w:rFonts w:ascii="Garamond" w:hAnsi="Garamond"/>
        <w:b/>
        <w:i/>
        <w:sz w:val="18"/>
      </w:rPr>
    </w:pPr>
    <w:r>
      <w:rPr>
        <w:rFonts w:ascii="Garamond" w:hAnsi="Garamond"/>
        <w:b/>
        <w:i/>
        <w:sz w:val="18"/>
      </w:rPr>
      <w:t>206</w:t>
    </w:r>
    <w:r w:rsidR="00B95A83">
      <w:rPr>
        <w:rFonts w:ascii="Garamond" w:hAnsi="Garamond"/>
        <w:b/>
        <w:i/>
        <w:sz w:val="18"/>
      </w:rPr>
      <w:t>.286.0167 (voice)  206.770.7215 (fax)</w:t>
    </w:r>
  </w:p>
  <w:p w:rsidR="00B95A83" w:rsidRDefault="00B95A83">
    <w:pPr>
      <w:pStyle w:val="Footer"/>
      <w:jc w:val="center"/>
      <w:rPr>
        <w:rFonts w:ascii="Garamond" w:hAnsi="Garamond"/>
        <w:b/>
        <w:i/>
        <w:sz w:val="18"/>
      </w:rPr>
    </w:pPr>
    <w:r>
      <w:rPr>
        <w:rFonts w:ascii="Garamond" w:hAnsi="Garamond"/>
        <w:b/>
        <w:i/>
        <w:sz w:val="18"/>
      </w:rPr>
      <w:t>william@fricklawfirm.info</w:t>
    </w:r>
  </w:p>
  <w:p w:rsidR="00B95A83" w:rsidRDefault="00B95A83">
    <w:pPr>
      <w:pStyle w:val="Footer"/>
      <w:jc w:val="center"/>
      <w:rPr>
        <w:rFonts w:ascii="Garamond" w:hAnsi="Garamond"/>
        <w:b/>
        <w:smallCaps/>
        <w:sz w:val="14"/>
      </w:rPr>
    </w:pPr>
    <w:r>
      <w:rPr>
        <w:rFonts w:ascii="Garamond" w:hAnsi="Garamond"/>
        <w:b/>
        <w:smallCaps/>
        <w:sz w:val="14"/>
      </w:rPr>
      <w:t>Member of the Bar:     Pennsylvania   Washington State</w:t>
    </w:r>
  </w:p>
  <w:p w:rsidR="00B95A83" w:rsidRDefault="00545FA7">
    <w:pPr>
      <w:pStyle w:val="Footer"/>
      <w:jc w:val="center"/>
      <w:rPr>
        <w:rFonts w:ascii="Garamond" w:hAnsi="Garamond"/>
        <w:b/>
        <w:i/>
        <w:sz w:val="18"/>
      </w:rPr>
    </w:pPr>
    <w:r>
      <w:rPr>
        <w:rFonts w:ascii="Garamond" w:hAnsi="Garamond"/>
        <w:noProof/>
      </w:rPr>
      <mc:AlternateContent>
        <mc:Choice Requires="wps">
          <w:drawing>
            <wp:anchor distT="0" distB="0" distL="114300" distR="114300" simplePos="0" relativeHeight="251657728" behindDoc="1" locked="0" layoutInCell="0" allowOverlap="1" wp14:anchorId="20355057" wp14:editId="3857E4C2">
              <wp:simplePos x="0" y="0"/>
              <wp:positionH relativeFrom="column">
                <wp:posOffset>-868680</wp:posOffset>
              </wp:positionH>
              <wp:positionV relativeFrom="page">
                <wp:posOffset>9418320</wp:posOffset>
              </wp:positionV>
              <wp:extent cx="1920240" cy="258445"/>
              <wp:effectExtent l="0" t="0" r="0" b="635"/>
              <wp:wrapTight wrapText="bothSides">
                <wp:wrapPolygon edited="0">
                  <wp:start x="-236" y="0"/>
                  <wp:lineTo x="-236" y="20804"/>
                  <wp:lineTo x="21600" y="20804"/>
                  <wp:lineTo x="21600" y="0"/>
                  <wp:lineTo x="-236"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233421">
                            <w:rPr>
                              <w:rStyle w:val="PageNumber"/>
                              <w:rFonts w:ascii="Times New Roman" w:hAnsi="Times New Roman"/>
                              <w:noProof/>
                              <w:snapToGrid w:val="0"/>
                              <w:color w:val="FFFFFF" w:themeColor="background1"/>
                              <w:sz w:val="14"/>
                            </w:rPr>
                            <w:t>2</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233421">
                            <w:rPr>
                              <w:rFonts w:ascii="Times New Roman" w:hAnsi="Times New Roman"/>
                              <w:i/>
                              <w:noProof/>
                              <w:snapToGrid w:val="0"/>
                              <w:color w:val="FFFFFF"/>
                              <w:sz w:val="10"/>
                            </w:rPr>
                            <w:t>Document4</w:t>
                          </w:r>
                          <w:r>
                            <w:rPr>
                              <w:rFonts w:ascii="Times New Roman" w:hAnsi="Times New Roman"/>
                              <w:i/>
                              <w:snapToGrid w:val="0"/>
                              <w:color w:val="FFFFFF"/>
                              <w:sz w:val="10"/>
                            </w:rPr>
                            <w:fldChar w:fldCharType="end"/>
                          </w:r>
                        </w:p>
                        <w:p w:rsidR="00B95A83" w:rsidRDefault="00B95A83">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233421">
                      <w:rPr>
                        <w:rStyle w:val="PageNumber"/>
                        <w:rFonts w:ascii="Times New Roman" w:hAnsi="Times New Roman"/>
                        <w:noProof/>
                        <w:snapToGrid w:val="0"/>
                        <w:color w:val="FFFFFF" w:themeColor="background1"/>
                        <w:sz w:val="14"/>
                      </w:rPr>
                      <w:t>2</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233421">
                      <w:rPr>
                        <w:rFonts w:ascii="Times New Roman" w:hAnsi="Times New Roman"/>
                        <w:i/>
                        <w:noProof/>
                        <w:snapToGrid w:val="0"/>
                        <w:color w:val="FFFFFF"/>
                        <w:sz w:val="10"/>
                      </w:rPr>
                      <w:t>Document4</w:t>
                    </w:r>
                    <w:r>
                      <w:rPr>
                        <w:rFonts w:ascii="Times New Roman" w:hAnsi="Times New Roman"/>
                        <w:i/>
                        <w:snapToGrid w:val="0"/>
                        <w:color w:val="FFFFFF"/>
                        <w:sz w:val="10"/>
                      </w:rPr>
                      <w:fldChar w:fldCharType="end"/>
                    </w:r>
                  </w:p>
                  <w:p w:rsidR="00B95A83" w:rsidRDefault="00B95A83">
                    <w:pPr>
                      <w:rPr>
                        <w:rFonts w:ascii="Times New Roman" w:hAnsi="Times New Roman"/>
                        <w:sz w:val="14"/>
                      </w:rPr>
                    </w:pPr>
                  </w:p>
                </w:txbxContent>
              </v:textbox>
              <w10:wrap type="tight" anchory="page"/>
            </v:shape>
          </w:pict>
        </mc:Fallback>
      </mc:AlternateContent>
    </w:r>
    <w:r w:rsidR="00B95A83">
      <w:rPr>
        <w:rFonts w:ascii="Garamond" w:hAnsi="Garamond"/>
        <w:b/>
        <w:smallCaps/>
        <w:sz w:val="14"/>
      </w:rPr>
      <w:t>Member: American Immigration Lawyers Association</w:t>
    </w:r>
  </w:p>
  <w:p w:rsidR="00B95A83" w:rsidRDefault="00B95A8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421" w:rsidRDefault="00233421">
      <w:r>
        <w:separator/>
      </w:r>
    </w:p>
  </w:footnote>
  <w:footnote w:type="continuationSeparator" w:id="0">
    <w:p w:rsidR="00233421" w:rsidRDefault="0023342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21"/>
    <w:rsid w:val="0002428B"/>
    <w:rsid w:val="001536AB"/>
    <w:rsid w:val="00180A1B"/>
    <w:rsid w:val="00233421"/>
    <w:rsid w:val="002354F6"/>
    <w:rsid w:val="00294C96"/>
    <w:rsid w:val="00300D2C"/>
    <w:rsid w:val="00303285"/>
    <w:rsid w:val="00310AF3"/>
    <w:rsid w:val="003536EE"/>
    <w:rsid w:val="00386102"/>
    <w:rsid w:val="003B272D"/>
    <w:rsid w:val="003E393C"/>
    <w:rsid w:val="00410394"/>
    <w:rsid w:val="00422666"/>
    <w:rsid w:val="004D445F"/>
    <w:rsid w:val="004D67DD"/>
    <w:rsid w:val="004D6BA7"/>
    <w:rsid w:val="004E079E"/>
    <w:rsid w:val="00545FA7"/>
    <w:rsid w:val="0058024A"/>
    <w:rsid w:val="0061034C"/>
    <w:rsid w:val="00645F1F"/>
    <w:rsid w:val="00660762"/>
    <w:rsid w:val="006A5B53"/>
    <w:rsid w:val="006C0229"/>
    <w:rsid w:val="006F6459"/>
    <w:rsid w:val="00702B1B"/>
    <w:rsid w:val="00717A51"/>
    <w:rsid w:val="007211A2"/>
    <w:rsid w:val="007E2FB7"/>
    <w:rsid w:val="00894029"/>
    <w:rsid w:val="008A56E5"/>
    <w:rsid w:val="008B6DC3"/>
    <w:rsid w:val="008D6B55"/>
    <w:rsid w:val="009177DE"/>
    <w:rsid w:val="00A30D58"/>
    <w:rsid w:val="00A31B86"/>
    <w:rsid w:val="00B95A83"/>
    <w:rsid w:val="00BA11C9"/>
    <w:rsid w:val="00BB186D"/>
    <w:rsid w:val="00BB2981"/>
    <w:rsid w:val="00BB4350"/>
    <w:rsid w:val="00BD3578"/>
    <w:rsid w:val="00BD601F"/>
    <w:rsid w:val="00C32D14"/>
    <w:rsid w:val="00C85A4C"/>
    <w:rsid w:val="00D51050"/>
    <w:rsid w:val="00D72B89"/>
    <w:rsid w:val="00D7567D"/>
    <w:rsid w:val="00DA6FAD"/>
    <w:rsid w:val="00DB40CA"/>
    <w:rsid w:val="00DD2057"/>
    <w:rsid w:val="00DE14B4"/>
    <w:rsid w:val="00DE7C7E"/>
    <w:rsid w:val="00E23EA9"/>
    <w:rsid w:val="00E241AB"/>
    <w:rsid w:val="00E43DF6"/>
    <w:rsid w:val="00E60A07"/>
    <w:rsid w:val="00E76B4F"/>
    <w:rsid w:val="00F02CED"/>
    <w:rsid w:val="00F41C2E"/>
    <w:rsid w:val="00F5742C"/>
    <w:rsid w:val="00FB6936"/>
    <w:rsid w:val="00FE08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SantaBarbara:Users:SantaBarbara:Library:Application%20Support:Microsoft:Office:User%20Templates:My%20Templates:retaining%20language%20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BD7F9-2FA5-7B4E-B08E-9C597E28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retaining language letter.dotx</Template>
  <TotalTime>5</TotalTime>
  <Pages>2</Pages>
  <Words>380</Words>
  <Characters>2169</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William Frick</dc:creator>
  <cp:lastModifiedBy>William Frick</cp:lastModifiedBy>
  <cp:revision>1</cp:revision>
  <cp:lastPrinted>2011-11-03T21:12:00Z</cp:lastPrinted>
  <dcterms:created xsi:type="dcterms:W3CDTF">2015-01-30T20:07:00Z</dcterms:created>
  <dcterms:modified xsi:type="dcterms:W3CDTF">2015-01-30T20:20:00Z</dcterms:modified>
</cp:coreProperties>
</file>